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060D" w14:textId="77777777" w:rsidR="004F4192" w:rsidRDefault="00021403">
      <w:pPr>
        <w:tabs>
          <w:tab w:val="right" w:leader="dot" w:pos="9043"/>
        </w:tabs>
        <w:ind w:left="4968"/>
        <w:rPr>
          <w:rFonts w:ascii="Arial" w:hAnsi="Arial"/>
          <w:i/>
          <w:color w:val="000000"/>
          <w:sz w:val="20"/>
          <w:lang w:val="pl-PL"/>
        </w:rPr>
      </w:pPr>
      <w:r>
        <w:pict w14:anchorId="72A29201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739.65pt;width:455pt;height:7.2pt;z-index:-251659264;mso-wrap-distance-left:0;mso-wrap-distance-right:0" filled="f" stroked="f">
            <v:textbox inset="0,0,0,0">
              <w:txbxContent>
                <w:p w14:paraId="56698E87" w14:textId="77777777" w:rsidR="004F4192" w:rsidRDefault="00021403">
                  <w:pPr>
                    <w:spacing w:line="189" w:lineRule="auto"/>
                    <w:ind w:left="6840"/>
                    <w:rPr>
                      <w:rFonts w:ascii="Arial" w:hAnsi="Arial"/>
                      <w:i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16"/>
                      <w:lang w:val="pl-PL"/>
                    </w:rPr>
                    <w:t>Podpis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i/>
          <w:color w:val="000000"/>
          <w:sz w:val="20"/>
          <w:lang w:val="pl-PL"/>
        </w:rPr>
        <w:tab/>
      </w:r>
      <w:r>
        <w:rPr>
          <w:rFonts w:ascii="Arial" w:hAnsi="Arial"/>
          <w:i/>
          <w:color w:val="000000"/>
          <w:spacing w:val="31"/>
          <w:sz w:val="20"/>
          <w:lang w:val="pl-PL"/>
        </w:rPr>
        <w:t xml:space="preserve">, dnia </w:t>
      </w:r>
      <w:r>
        <w:rPr>
          <w:rFonts w:ascii="Arial" w:hAnsi="Arial"/>
          <w:i/>
          <w:color w:val="000000"/>
          <w:spacing w:val="31"/>
          <w:sz w:val="6"/>
          <w:lang w:val="pl-PL"/>
        </w:rPr>
        <w:t>..........................</w:t>
      </w:r>
    </w:p>
    <w:p w14:paraId="4ED6F039" w14:textId="37DECBEB" w:rsidR="004F4192" w:rsidRDefault="00021403">
      <w:pPr>
        <w:spacing w:before="216"/>
        <w:ind w:right="7416"/>
        <w:rPr>
          <w:rFonts w:ascii="Arial" w:hAnsi="Arial"/>
          <w:b/>
          <w:color w:val="000000"/>
          <w:w w:val="105"/>
          <w:sz w:val="24"/>
          <w:lang w:val="pl-PL"/>
        </w:rPr>
      </w:pPr>
      <w:r>
        <w:rPr>
          <w:rFonts w:ascii="Arial" w:hAnsi="Arial"/>
          <w:b/>
          <w:color w:val="000000"/>
          <w:w w:val="105"/>
          <w:sz w:val="24"/>
          <w:lang w:val="pl-PL"/>
        </w:rPr>
        <w:t>Wójt</w:t>
      </w:r>
      <w:r>
        <w:rPr>
          <w:rFonts w:ascii="Arial" w:hAnsi="Arial"/>
          <w:b/>
          <w:color w:val="000000"/>
          <w:spacing w:val="20"/>
          <w:w w:val="105"/>
          <w:sz w:val="24"/>
          <w:lang w:val="pl-PL"/>
        </w:rPr>
        <w:t xml:space="preserve"> Gminy  </w:t>
      </w:r>
      <w:r w:rsidRPr="00021403">
        <w:rPr>
          <w:rFonts w:ascii="Arial" w:hAnsi="Arial"/>
          <w:b/>
          <w:color w:val="000000"/>
          <w:sz w:val="28"/>
          <w:szCs w:val="28"/>
          <w:lang w:val="pl-PL"/>
        </w:rPr>
        <w:t>Grodzisk</w:t>
      </w:r>
    </w:p>
    <w:p w14:paraId="26CA89D5" w14:textId="7941C68B" w:rsidR="004F4192" w:rsidRDefault="00021403">
      <w:pPr>
        <w:spacing w:before="360" w:after="252"/>
        <w:jc w:val="center"/>
        <w:rPr>
          <w:rFonts w:ascii="Arial" w:hAnsi="Arial"/>
          <w:b/>
          <w:color w:val="000000"/>
          <w:spacing w:val="-7"/>
          <w:w w:val="105"/>
          <w:sz w:val="24"/>
          <w:lang w:val="pl-PL"/>
        </w:rPr>
      </w:pPr>
      <w:r>
        <w:rPr>
          <w:rFonts w:ascii="Arial" w:hAnsi="Arial"/>
          <w:b/>
          <w:color w:val="000000"/>
          <w:spacing w:val="-7"/>
          <w:w w:val="105"/>
          <w:sz w:val="24"/>
          <w:lang w:val="pl-PL"/>
        </w:rPr>
        <w:t>ZG</w:t>
      </w:r>
      <w:r>
        <w:rPr>
          <w:rFonts w:ascii="Arial" w:hAnsi="Arial"/>
          <w:b/>
          <w:color w:val="000000"/>
          <w:spacing w:val="-7"/>
          <w:w w:val="105"/>
          <w:sz w:val="24"/>
          <w:lang w:val="pl-PL"/>
        </w:rPr>
        <w:t xml:space="preserve">ŁOSZENIE DO EWIDENCJI ZBIORNIKÓW BEZODPŁYWOWYCH (SZAMB), </w:t>
      </w:r>
      <w:r>
        <w:rPr>
          <w:rFonts w:ascii="Arial" w:hAnsi="Arial"/>
          <w:b/>
          <w:color w:val="000000"/>
          <w:spacing w:val="-7"/>
          <w:w w:val="105"/>
          <w:sz w:val="24"/>
          <w:lang w:val="pl-PL"/>
        </w:rPr>
        <w:br/>
      </w:r>
      <w:r>
        <w:rPr>
          <w:rFonts w:ascii="Arial" w:hAnsi="Arial"/>
          <w:b/>
          <w:color w:val="000000"/>
          <w:spacing w:val="-8"/>
          <w:w w:val="105"/>
          <w:sz w:val="24"/>
          <w:lang w:val="pl-PL"/>
        </w:rPr>
        <w:t>PRZYDOMOWYCH OCZYSZCZALNI ŚCIEKÓW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2208"/>
        <w:gridCol w:w="57"/>
        <w:gridCol w:w="1767"/>
      </w:tblGrid>
      <w:tr w:rsidR="004F4192" w14:paraId="03F2B55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68306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lang w:val="pl-PL"/>
              </w:rPr>
              <w:t>Imię i nazwisko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646E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0A71F3D5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39B3B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lang w:val="pl-PL"/>
              </w:rPr>
              <w:t>Adres nieruchomości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EAFF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5678C50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3F8E3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lang w:val="pl-PL"/>
              </w:rPr>
              <w:t>Liczba osób zamieszkuj</w:t>
            </w:r>
            <w:r>
              <w:rPr>
                <w:rFonts w:ascii="Arial" w:hAnsi="Arial"/>
                <w:color w:val="000000"/>
                <w:sz w:val="24"/>
                <w:lang w:val="pl-PL"/>
              </w:rPr>
              <w:t>ących posesję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F362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0D34F71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C6461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lang w:val="pl-PL"/>
              </w:rPr>
              <w:t>Numer telefonu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C338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174F8C0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F1BC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Budynek podłączony jest do sieci kanalizacyjnej</w:t>
            </w:r>
          </w:p>
          <w:p w14:paraId="73A499BA" w14:textId="77777777" w:rsidR="004F4192" w:rsidRDefault="00021403">
            <w:pPr>
              <w:ind w:left="111"/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</w:pPr>
            <w:r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  <w:t>(niepotrzebne skreślić)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6C02" w14:textId="6B6AA9F8" w:rsidR="004F4192" w:rsidRDefault="004F4192">
            <w:pPr>
              <w:spacing w:line="204" w:lineRule="auto"/>
              <w:ind w:right="929"/>
              <w:jc w:val="right"/>
              <w:rPr>
                <w:rFonts w:ascii="Arial" w:hAnsi="Arial"/>
                <w:color w:val="000000"/>
                <w:w w:val="110"/>
                <w:sz w:val="17"/>
                <w:lang w:val="pl-PL"/>
              </w:rPr>
            </w:pPr>
          </w:p>
          <w:p w14:paraId="00FE50E3" w14:textId="77777777" w:rsidR="004F4192" w:rsidRDefault="00021403">
            <w:pPr>
              <w:spacing w:before="72" w:line="199" w:lineRule="auto"/>
              <w:ind w:right="839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C4DF" w14:textId="76078973" w:rsidR="004F4192" w:rsidRDefault="004F4192">
            <w:pPr>
              <w:spacing w:line="204" w:lineRule="auto"/>
              <w:ind w:right="753"/>
              <w:jc w:val="right"/>
              <w:rPr>
                <w:rFonts w:ascii="Arial" w:hAnsi="Arial"/>
                <w:color w:val="000000"/>
                <w:w w:val="110"/>
                <w:sz w:val="17"/>
                <w:lang w:val="pl-PL"/>
              </w:rPr>
            </w:pPr>
          </w:p>
          <w:p w14:paraId="229A5F87" w14:textId="77777777" w:rsidR="004F4192" w:rsidRDefault="00021403">
            <w:pPr>
              <w:spacing w:before="72" w:line="182" w:lineRule="exact"/>
              <w:ind w:right="753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4F4192" w14:paraId="54143E03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5F35" w14:textId="77777777" w:rsidR="004F4192" w:rsidRDefault="00021403">
            <w:pPr>
              <w:ind w:left="108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Budynek nie posiada urządzeń sanitarnych</w:t>
            </w:r>
          </w:p>
          <w:p w14:paraId="129D4C99" w14:textId="77777777" w:rsidR="004F4192" w:rsidRDefault="00021403">
            <w:pPr>
              <w:ind w:left="1011"/>
              <w:rPr>
                <w:rFonts w:ascii="Arial" w:hAnsi="Arial"/>
                <w:color w:val="FF0000"/>
                <w:spacing w:val="-6"/>
                <w:sz w:val="16"/>
                <w:lang w:val="pl-PL"/>
              </w:rPr>
            </w:pPr>
            <w:r>
              <w:rPr>
                <w:rFonts w:ascii="Arial" w:hAnsi="Arial"/>
                <w:color w:val="FF0000"/>
                <w:spacing w:val="-6"/>
                <w:sz w:val="16"/>
                <w:lang w:val="pl-PL"/>
              </w:rPr>
              <w:t>(</w:t>
            </w:r>
            <w:r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  <w:t xml:space="preserve">jeżeli tak wstawić w kratkę znak </w:t>
            </w:r>
            <w:r>
              <w:rPr>
                <w:rFonts w:ascii="Arial" w:hAnsi="Arial"/>
                <w:b/>
                <w:i/>
                <w:color w:val="FF0000"/>
                <w:spacing w:val="-6"/>
                <w:w w:val="105"/>
                <w:sz w:val="16"/>
                <w:lang w:val="pl-PL"/>
              </w:rPr>
              <w:t>X</w:t>
            </w:r>
            <w:r>
              <w:rPr>
                <w:rFonts w:ascii="Arial" w:hAnsi="Arial"/>
                <w:i/>
                <w:color w:val="FF0000"/>
                <w:spacing w:val="-6"/>
                <w:w w:val="105"/>
                <w:sz w:val="16"/>
                <w:lang w:val="pl-PL"/>
              </w:rPr>
              <w:t>)</w:t>
            </w:r>
          </w:p>
          <w:p w14:paraId="379042FA" w14:textId="62D1C805" w:rsidR="004F4192" w:rsidRDefault="00021403">
            <w:pPr>
              <w:ind w:left="108" w:right="216"/>
              <w:rPr>
                <w:rFonts w:ascii="Arial" w:hAnsi="Arial"/>
                <w:i/>
                <w:color w:val="FF0000"/>
                <w:spacing w:val="-8"/>
                <w:w w:val="110"/>
                <w:sz w:val="16"/>
                <w:lang w:val="pl-PL"/>
              </w:rPr>
            </w:pPr>
            <w:r>
              <w:rPr>
                <w:rFonts w:ascii="Arial" w:hAnsi="Arial"/>
                <w:i/>
                <w:color w:val="FF0000"/>
                <w:spacing w:val="-8"/>
                <w:w w:val="110"/>
                <w:sz w:val="16"/>
                <w:lang w:val="pl-PL"/>
              </w:rPr>
              <w:t xml:space="preserve">W przypadku postawienia znaku X, dalszej części zgłoszenia </w:t>
            </w:r>
            <w:r>
              <w:rPr>
                <w:rFonts w:ascii="Arial" w:hAnsi="Arial"/>
                <w:i/>
                <w:color w:val="FF0000"/>
                <w:spacing w:val="-6"/>
                <w:w w:val="105"/>
                <w:sz w:val="16"/>
                <w:lang w:val="pl-PL"/>
              </w:rPr>
              <w:t>nie wyp</w:t>
            </w:r>
            <w:r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  <w:t>ełniać.</w:t>
            </w:r>
            <w:r>
              <w:rPr>
                <w:rFonts w:ascii="Arial" w:hAnsi="Arial"/>
                <w:color w:val="FF0000"/>
                <w:spacing w:val="-6"/>
                <w:w w:val="110"/>
                <w:sz w:val="13"/>
                <w:lang w:val="pl-PL"/>
              </w:rPr>
              <w:t xml:space="preserve"> 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4FE8" w14:textId="1A30F272" w:rsidR="004F4192" w:rsidRDefault="004F4192">
            <w:pPr>
              <w:spacing w:before="216"/>
              <w:ind w:right="1829"/>
              <w:jc w:val="right"/>
              <w:rPr>
                <w:rFonts w:ascii="Arial" w:hAnsi="Arial"/>
                <w:color w:val="000000"/>
                <w:w w:val="110"/>
                <w:sz w:val="17"/>
                <w:lang w:val="pl-PL"/>
              </w:rPr>
            </w:pPr>
          </w:p>
        </w:tc>
      </w:tr>
      <w:tr w:rsidR="004F4192" w14:paraId="22A9A719" w14:textId="7777777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9BE4EA" w14:textId="77777777" w:rsidR="004F4192" w:rsidRDefault="00021403">
            <w:pPr>
              <w:spacing w:before="252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 xml:space="preserve">DANE TECHNICZNE ZBIORNIKA BEZODPŁYWOWEGO / OCZYSZCZALNI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(</w:t>
            </w: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dotyczy wyłącznie budynków niepodłączonych do sieci kanalizacji sanitarnej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)</w:t>
            </w:r>
          </w:p>
        </w:tc>
      </w:tr>
      <w:tr w:rsidR="004F4192" w14:paraId="03F32D91" w14:textId="77777777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C2580" w14:textId="77777777" w:rsidR="004F4192" w:rsidRDefault="00021403">
            <w:pPr>
              <w:ind w:left="111"/>
              <w:rPr>
                <w:rFonts w:ascii="Arial" w:hAnsi="Arial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>Pojemność (m</w:t>
            </w:r>
            <w:r>
              <w:rPr>
                <w:rFonts w:ascii="Arial" w:hAnsi="Arial"/>
                <w:color w:val="000000"/>
                <w:spacing w:val="-4"/>
                <w:w w:val="110"/>
                <w:sz w:val="20"/>
                <w:vertAlign w:val="superscript"/>
                <w:lang w:val="pl-PL"/>
              </w:rPr>
              <w:t>3</w:t>
            </w:r>
            <w:r>
              <w:rPr>
                <w:rFonts w:ascii="Arial" w:hAnsi="Arial"/>
                <w:color w:val="000000"/>
                <w:spacing w:val="-4"/>
                <w:sz w:val="20"/>
                <w:lang w:val="pl-PL"/>
              </w:rPr>
              <w:t>)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7AE9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6FDC2C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6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2327BCF7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Technologia wykonania zbiornika</w:t>
            </w:r>
          </w:p>
          <w:p w14:paraId="4689066E" w14:textId="77777777" w:rsidR="004F4192" w:rsidRDefault="00021403">
            <w:pPr>
              <w:ind w:left="111"/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</w:pPr>
            <w:r>
              <w:rPr>
                <w:rFonts w:ascii="Arial" w:hAnsi="Arial"/>
                <w:i/>
                <w:color w:val="FF0000"/>
                <w:spacing w:val="-6"/>
                <w:w w:val="110"/>
                <w:sz w:val="16"/>
                <w:lang w:val="pl-PL"/>
              </w:rPr>
              <w:t>(przy odpowiednim zbiorniku postawić znak X)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8745E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Metalowy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FBC9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7ADC8B1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6C9E6CD5" w14:textId="77777777" w:rsidR="004F4192" w:rsidRDefault="004F4192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21633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Poliestrowy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6EE0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71D4FF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79D12481" w14:textId="77777777" w:rsidR="004F4192" w:rsidRDefault="004F4192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274C1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Kręgi betonowe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EEC0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1483DFC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348DA75" w14:textId="77777777" w:rsidR="004F4192" w:rsidRDefault="004F4192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17A6A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Zalewany betonem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3264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738C7CD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D7B2A" w14:textId="77777777" w:rsidR="004F4192" w:rsidRDefault="004F4192"/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ABCDE" w14:textId="77777777" w:rsidR="004F4192" w:rsidRDefault="00021403">
            <w:pPr>
              <w:tabs>
                <w:tab w:val="right" w:leader="dot" w:pos="2266"/>
              </w:tabs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Inne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ab/>
            </w:r>
          </w:p>
        </w:tc>
      </w:tr>
      <w:tr w:rsidR="004F4192" w14:paraId="4DF518E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6F9E4F65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Typ przydomowej oczyszczalni</w:t>
            </w:r>
          </w:p>
          <w:p w14:paraId="2758C94F" w14:textId="77777777" w:rsidR="004F4192" w:rsidRDefault="00021403">
            <w:pPr>
              <w:ind w:left="111"/>
              <w:rPr>
                <w:rFonts w:ascii="Arial" w:hAnsi="Arial"/>
                <w:i/>
                <w:color w:val="FF0000"/>
                <w:spacing w:val="-7"/>
                <w:w w:val="110"/>
                <w:sz w:val="16"/>
                <w:lang w:val="pl-PL"/>
              </w:rPr>
            </w:pPr>
            <w:r>
              <w:rPr>
                <w:rFonts w:ascii="Arial" w:hAnsi="Arial"/>
                <w:i/>
                <w:color w:val="FF0000"/>
                <w:spacing w:val="-7"/>
                <w:w w:val="110"/>
                <w:sz w:val="16"/>
                <w:lang w:val="pl-PL"/>
              </w:rPr>
              <w:t>(przy odpowiedniej oczyszczalni postawić znak X)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F99AB" w14:textId="77777777" w:rsidR="004F4192" w:rsidRDefault="00021403">
            <w:pPr>
              <w:ind w:left="111"/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  <w:t>DRENAŻOWA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F0EB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3E9BF289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4EC90BDE" w14:textId="77777777" w:rsidR="004F4192" w:rsidRDefault="004F4192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92090" w14:textId="77777777" w:rsidR="004F4192" w:rsidRDefault="00021403">
            <w:pPr>
              <w:ind w:left="111"/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  <w:t>TUNELOWA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F0C7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76403FC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66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44F5A" w14:textId="77777777" w:rsidR="004F4192" w:rsidRDefault="004F4192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52AE1" w14:textId="77777777" w:rsidR="004F4192" w:rsidRDefault="00021403">
            <w:pPr>
              <w:ind w:left="111"/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  <w:t>HYDROFITOWA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C4E4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43F99213" w14:textId="77777777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DD82" w14:textId="77777777" w:rsidR="004F4192" w:rsidRDefault="00021403">
            <w:pPr>
              <w:ind w:left="108" w:right="252"/>
              <w:rPr>
                <w:rFonts w:ascii="Arial" w:hAnsi="Arial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Nazwa i adres firmy świadczącej usługę wywozu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nieczystości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95D3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4E4EA6F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B53F" w14:textId="77777777" w:rsidR="004F4192" w:rsidRDefault="00021403">
            <w:pPr>
              <w:spacing w:before="72"/>
              <w:ind w:left="108" w:right="216"/>
              <w:rPr>
                <w:rFonts w:ascii="Arial" w:hAnsi="Arial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Data zawarcia umowy z firmą świadczącą usługę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wywozu nieczystości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23A1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7A67BEAE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0709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Ilość odbieranych nieczystości ciekłych,</w:t>
            </w:r>
          </w:p>
          <w:p w14:paraId="6A3FB6EA" w14:textId="77777777" w:rsidR="004F4192" w:rsidRDefault="00021403">
            <w:pPr>
              <w:ind w:left="108" w:right="504"/>
              <w:rPr>
                <w:rFonts w:ascii="Arial" w:hAnsi="Arial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w przypadku oczyszczalni – ilość odebranego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osadu</w:t>
            </w:r>
          </w:p>
          <w:p w14:paraId="29591643" w14:textId="77777777" w:rsidR="004F4192" w:rsidRDefault="00021403">
            <w:pPr>
              <w:ind w:left="111"/>
              <w:rPr>
                <w:rFonts w:ascii="Arial" w:hAnsi="Arial"/>
                <w:b/>
                <w:i/>
                <w:color w:val="000000"/>
                <w:spacing w:val="-6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6"/>
                <w:sz w:val="20"/>
                <w:lang w:val="pl-PL"/>
              </w:rPr>
              <w:t>(m</w:t>
            </w:r>
            <w:r>
              <w:rPr>
                <w:rFonts w:ascii="Arial" w:hAnsi="Arial"/>
                <w:b/>
                <w:i/>
                <w:color w:val="000000"/>
                <w:spacing w:val="-6"/>
                <w:w w:val="110"/>
                <w:sz w:val="20"/>
                <w:vertAlign w:val="superscript"/>
                <w:lang w:val="pl-PL"/>
              </w:rPr>
              <w:t>3</w:t>
            </w:r>
            <w:r>
              <w:rPr>
                <w:rFonts w:ascii="Arial" w:hAnsi="Arial"/>
                <w:b/>
                <w:i/>
                <w:color w:val="000000"/>
                <w:spacing w:val="-6"/>
                <w:w w:val="105"/>
                <w:sz w:val="20"/>
                <w:lang w:val="pl-PL"/>
              </w:rPr>
              <w:t>/ tydzień, miesiąc lub rok)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C75A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4192" w14:paraId="434A2A1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B0421" w14:textId="77777777" w:rsidR="004F4192" w:rsidRDefault="00021403">
            <w:pPr>
              <w:ind w:left="111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Data ostatniego wywozu nieczystości ciekłych.</w:t>
            </w:r>
          </w:p>
        </w:tc>
        <w:tc>
          <w:tcPr>
            <w:tcW w:w="4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6DFC" w14:textId="77777777" w:rsidR="004F4192" w:rsidRDefault="004F4192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F3DDAD9" w14:textId="77777777" w:rsidR="004F4192" w:rsidRDefault="004F4192">
      <w:pPr>
        <w:spacing w:after="229" w:line="20" w:lineRule="exact"/>
      </w:pPr>
    </w:p>
    <w:p w14:paraId="53018189" w14:textId="77777777" w:rsidR="004F4192" w:rsidRDefault="00021403">
      <w:pPr>
        <w:jc w:val="both"/>
        <w:rPr>
          <w:rFonts w:ascii="Arial" w:hAnsi="Arial"/>
          <w:i/>
          <w:color w:val="000000"/>
          <w:spacing w:val="-6"/>
          <w:w w:val="110"/>
          <w:sz w:val="18"/>
          <w:lang w:val="pl-PL"/>
        </w:rPr>
      </w:pPr>
      <w:r>
        <w:rPr>
          <w:rFonts w:ascii="Arial" w:hAnsi="Arial"/>
          <w:i/>
          <w:color w:val="000000"/>
          <w:spacing w:val="-6"/>
          <w:w w:val="110"/>
          <w:sz w:val="18"/>
          <w:lang w:val="pl-PL"/>
        </w:rPr>
        <w:t xml:space="preserve">Zgodnie z art. 23 ust.1 pkt 1 ustawy z dnia 29 sierpnia 1997 r. o ochronie danych osobowych (Dz. U. z 2016 r., </w:t>
      </w:r>
      <w:r>
        <w:rPr>
          <w:rFonts w:ascii="Arial" w:hAnsi="Arial"/>
          <w:i/>
          <w:color w:val="000000"/>
          <w:spacing w:val="-9"/>
          <w:w w:val="110"/>
          <w:sz w:val="18"/>
          <w:lang w:val="pl-PL"/>
        </w:rPr>
        <w:t xml:space="preserve">poz. 922 ze zm.) wyrażam zgodę na przetwarzanie moich danych osobowych w celu prowadzenia zgodnie z art.3 </w:t>
      </w:r>
      <w:r>
        <w:rPr>
          <w:rFonts w:ascii="Arial" w:hAnsi="Arial"/>
          <w:i/>
          <w:color w:val="000000"/>
          <w:spacing w:val="-2"/>
          <w:w w:val="110"/>
          <w:sz w:val="18"/>
          <w:lang w:val="pl-PL"/>
        </w:rPr>
        <w:t>ust.3 pkt 1 i 2 ewidencji zbiorników be</w:t>
      </w:r>
      <w:r>
        <w:rPr>
          <w:rFonts w:ascii="Arial" w:hAnsi="Arial"/>
          <w:i/>
          <w:color w:val="000000"/>
          <w:spacing w:val="-2"/>
          <w:w w:val="110"/>
          <w:sz w:val="18"/>
          <w:lang w:val="pl-PL"/>
        </w:rPr>
        <w:t xml:space="preserve">zodpływowych wymaganej przepisami ustawy o utrzymaniu czystości </w:t>
      </w:r>
      <w:r>
        <w:rPr>
          <w:rFonts w:ascii="Arial" w:hAnsi="Arial"/>
          <w:i/>
          <w:color w:val="000000"/>
          <w:spacing w:val="-7"/>
          <w:w w:val="110"/>
          <w:sz w:val="18"/>
          <w:lang w:val="pl-PL"/>
        </w:rPr>
        <w:t>i porządku w gminach (j.t. Dz. U. z 2017 r., poz.1289).</w:t>
      </w:r>
    </w:p>
    <w:p w14:paraId="7BD34247" w14:textId="77777777" w:rsidR="004F4192" w:rsidRDefault="00021403">
      <w:pPr>
        <w:spacing w:before="180"/>
        <w:rPr>
          <w:rFonts w:ascii="Arial" w:hAnsi="Arial"/>
          <w:i/>
          <w:color w:val="000000"/>
          <w:spacing w:val="-4"/>
          <w:w w:val="110"/>
          <w:sz w:val="18"/>
          <w:lang w:val="pl-PL"/>
        </w:rPr>
      </w:pPr>
      <w:r>
        <w:pict w14:anchorId="61C82613">
          <v:line id="_x0000_s1026" style="position:absolute;z-index:251658240;mso-position-horizontal-relative:text;mso-position-vertical-relative:text" from="256.3pt,45.95pt" to="455.05pt,45.95pt" strokeweight=".7pt">
            <v:stroke dashstyle="1 1"/>
          </v:line>
        </w:pict>
      </w:r>
      <w:r>
        <w:rPr>
          <w:rFonts w:ascii="Arial" w:hAnsi="Arial"/>
          <w:i/>
          <w:color w:val="000000"/>
          <w:spacing w:val="-4"/>
          <w:w w:val="110"/>
          <w:sz w:val="18"/>
          <w:lang w:val="pl-PL"/>
        </w:rPr>
        <w:t xml:space="preserve">Prawdziwość powyższych danych potwierdzam własnoręcznym podpisem świadom odpowiedzialności karnej </w:t>
      </w:r>
      <w:r>
        <w:rPr>
          <w:rFonts w:ascii="Arial" w:hAnsi="Arial"/>
          <w:i/>
          <w:color w:val="000000"/>
          <w:spacing w:val="-7"/>
          <w:w w:val="110"/>
          <w:sz w:val="18"/>
          <w:lang w:val="pl-PL"/>
        </w:rPr>
        <w:t xml:space="preserve">z art. 233 Kodeksu karnego (j.t. Dz. </w:t>
      </w:r>
      <w:r>
        <w:rPr>
          <w:rFonts w:ascii="Arial" w:hAnsi="Arial"/>
          <w:i/>
          <w:color w:val="000000"/>
          <w:spacing w:val="-7"/>
          <w:w w:val="110"/>
          <w:sz w:val="18"/>
          <w:lang w:val="pl-PL"/>
        </w:rPr>
        <w:t>U. z 2016 r., poz.1137 ze zm.).</w:t>
      </w:r>
    </w:p>
    <w:sectPr w:rsidR="004F4192">
      <w:pgSz w:w="11918" w:h="16854"/>
      <w:pgMar w:top="554" w:right="1342" w:bottom="1177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192"/>
    <w:rsid w:val="00021403"/>
    <w:rsid w:val="004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DA7B6"/>
  <w15:docId w15:val="{E83146C4-122A-4C93-94E5-CB7F943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Bronicki</cp:lastModifiedBy>
  <cp:revision>3</cp:revision>
  <dcterms:created xsi:type="dcterms:W3CDTF">2021-03-24T11:35:00Z</dcterms:created>
  <dcterms:modified xsi:type="dcterms:W3CDTF">2021-03-24T11:37:00Z</dcterms:modified>
</cp:coreProperties>
</file>